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3144" w:dyaOrig="2861">
          <v:rect xmlns:o="urn:schemas-microsoft-com:office:office" xmlns:v="urn:schemas-microsoft-com:vml" id="rectole0000000000" style="width:157.200000pt;height:143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ab/>
        <w:t xml:space="preserve">Niepubliczny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Żłobek ,,Akademia Maluszka”</w:t>
      </w:r>
    </w:p>
    <w:p>
      <w:pPr>
        <w:spacing w:before="0" w:after="200" w:line="276"/>
        <w:ind w:right="0" w:left="2124" w:firstLine="70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ul. Szkolna 14, 58-200 Dzier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żoni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Wyszczególnienie kosztów zwi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ązanych z przyjęciem dziecka do żłobka </w:t>
        <w:br/>
        <w:t xml:space="preserve">w Dzierżoniowie: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Dla dzieci mieszkaj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ących na terenie miasta Dzierżoni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ów: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czesne 494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 miesięcznie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łata wpisowa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200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żywienie ( 4 posiłki dziennie)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198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 miesięcznie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Dla dzieci mieszkaj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ących poza obszarem miasta Dzierżoni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ów: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czesne 770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 miesięcznie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łata wpisowa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200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 (opłata jednorazowa)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żywienie ( 4 posiłki dziennie)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198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 miesięcznie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Gwarancja niezmienno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ści ceny w czasie trwania umowy!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