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03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3144" w:dyaOrig="2861" w14:anchorId="508A0D74">
          <v:rect id="rectole0000000000" o:spid="_x0000_i1025" style="width:157.5pt;height:143.25pt" o:ole="" o:preferrelative="t" stroked="f">
            <v:imagedata r:id="rId5" o:title=""/>
          </v:rect>
          <o:OLEObject Type="Embed" ProgID="StaticMetafile" ShapeID="rectole0000000000" DrawAspect="Content" ObjectID="_1732349235" r:id="rId6"/>
        </w:object>
      </w:r>
      <w:r>
        <w:rPr>
          <w:rFonts w:ascii="Calibri" w:eastAsia="Calibri" w:hAnsi="Calibri" w:cs="Calibri"/>
          <w:b/>
          <w:sz w:val="28"/>
        </w:rPr>
        <w:tab/>
        <w:t>Niepubliczny Żłobek ,,Akademia Maluszka”</w:t>
      </w:r>
    </w:p>
    <w:p w14:paraId="2A720A01" w14:textId="77777777" w:rsidR="00803E78" w:rsidRDefault="004070D2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Szkolna 14, 58-200 Dzierżoniów</w:t>
      </w:r>
    </w:p>
    <w:p w14:paraId="73F683B4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3278B32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F13F247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2B4263F6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na terenie miasta Dzierżoniów:</w:t>
      </w:r>
    </w:p>
    <w:p w14:paraId="2D01A9DD" w14:textId="69127C35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BB738F">
        <w:rPr>
          <w:rFonts w:ascii="Calibri" w:eastAsia="Calibri" w:hAnsi="Calibri" w:cs="Calibri"/>
          <w:sz w:val="28"/>
        </w:rPr>
        <w:t>6</w:t>
      </w:r>
      <w:r w:rsidR="00157E85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3DE406D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2C61459F" w14:textId="160DFCFF" w:rsidR="00803E78" w:rsidRDefault="004070D2" w:rsidP="005508E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</w:t>
      </w:r>
      <w:r w:rsidR="005508EC">
        <w:rPr>
          <w:rFonts w:ascii="Calibri" w:eastAsia="Calibri" w:hAnsi="Calibri" w:cs="Calibri"/>
          <w:sz w:val="28"/>
        </w:rPr>
        <w:t>86</w:t>
      </w:r>
      <w:r>
        <w:rPr>
          <w:rFonts w:ascii="Calibri" w:eastAsia="Calibri" w:hAnsi="Calibri" w:cs="Calibri"/>
          <w:sz w:val="28"/>
        </w:rPr>
        <w:t xml:space="preserve"> zł miesięcznie</w:t>
      </w:r>
      <w:r w:rsidR="005461CF">
        <w:rPr>
          <w:rFonts w:ascii="Calibri" w:eastAsia="Calibri" w:hAnsi="Calibri" w:cs="Calibri"/>
          <w:sz w:val="28"/>
        </w:rPr>
        <w:t>, odliczamy nieobecności</w:t>
      </w:r>
    </w:p>
    <w:p w14:paraId="3EC498EB" w14:textId="77777777" w:rsidR="005508EC" w:rsidRPr="005508EC" w:rsidRDefault="005508EC" w:rsidP="005461CF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AB8AA39" w14:textId="77777777" w:rsidR="00803E78" w:rsidRDefault="00803E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09670ECC" w14:textId="77777777" w:rsidR="00803E78" w:rsidRDefault="004070D2" w:rsidP="00BB738F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niezmienności ceny w czasie trwania umowy!</w:t>
      </w:r>
    </w:p>
    <w:p w14:paraId="51AF6387" w14:textId="77777777" w:rsidR="00BB738F" w:rsidRPr="00BB738F" w:rsidRDefault="00BB738F" w:rsidP="00BB738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Możliwość z korzystania z dofinansowania</w:t>
      </w:r>
      <w:r w:rsidRPr="00BB738F">
        <w:rPr>
          <w:rFonts w:ascii="Calibri" w:eastAsia="Calibri" w:hAnsi="Calibri" w:cs="Calibri"/>
          <w:b/>
          <w:sz w:val="28"/>
        </w:rPr>
        <w:t xml:space="preserve"> 400+ </w:t>
      </w:r>
    </w:p>
    <w:sectPr w:rsidR="00BB738F" w:rsidRPr="00BB738F" w:rsidSect="001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41388">
    <w:abstractNumId w:val="0"/>
  </w:num>
  <w:num w:numId="2" w16cid:durableId="872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157E85"/>
    <w:rsid w:val="001B6513"/>
    <w:rsid w:val="001C15FE"/>
    <w:rsid w:val="003437B1"/>
    <w:rsid w:val="004070D2"/>
    <w:rsid w:val="005461CF"/>
    <w:rsid w:val="005508EC"/>
    <w:rsid w:val="00803E78"/>
    <w:rsid w:val="008A08AB"/>
    <w:rsid w:val="00B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6B06"/>
  <w15:docId w15:val="{EB16E2F7-9AB2-46EE-9A80-88BFF10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2021-11-16T11:43:00Z</cp:lastPrinted>
  <dcterms:created xsi:type="dcterms:W3CDTF">2022-12-12T10:21:00Z</dcterms:created>
  <dcterms:modified xsi:type="dcterms:W3CDTF">2022-12-12T10:21:00Z</dcterms:modified>
</cp:coreProperties>
</file>